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5A3B" w14:textId="77777777" w:rsidR="00EB57CC" w:rsidRPr="00EB57CC" w:rsidRDefault="00EB57CC" w:rsidP="00EB57CC">
      <w:pPr>
        <w:jc w:val="center"/>
        <w:rPr>
          <w:rFonts w:ascii="Trebuchet MS" w:hAnsi="Trebuchet MS"/>
          <w:b/>
          <w:bCs/>
          <w:sz w:val="22"/>
          <w:szCs w:val="22"/>
          <w:lang w:val="es-ES" w:eastAsia="es-CO"/>
        </w:rPr>
      </w:pPr>
      <w:r w:rsidRPr="00EB57CC">
        <w:rPr>
          <w:rFonts w:ascii="Trebuchet MS" w:hAnsi="Trebuchet MS"/>
          <w:b/>
          <w:bCs/>
          <w:sz w:val="22"/>
          <w:szCs w:val="22"/>
          <w:lang w:val="es-ES"/>
        </w:rPr>
        <w:t>CARVAJAL S.A.</w:t>
      </w:r>
    </w:p>
    <w:p w14:paraId="000A75B6" w14:textId="77777777" w:rsidR="00EB57CC" w:rsidRPr="00EB57CC" w:rsidRDefault="00EB57CC" w:rsidP="00EB57CC">
      <w:pPr>
        <w:jc w:val="center"/>
        <w:rPr>
          <w:rFonts w:ascii="Trebuchet MS" w:hAnsi="Trebuchet MS"/>
          <w:color w:val="000000"/>
          <w:sz w:val="22"/>
          <w:szCs w:val="22"/>
        </w:rPr>
      </w:pPr>
      <w:r w:rsidRPr="00EB57CC">
        <w:rPr>
          <w:rFonts w:ascii="Trebuchet MS" w:hAnsi="Trebuchet MS"/>
          <w:b/>
          <w:bCs/>
          <w:sz w:val="22"/>
          <w:szCs w:val="22"/>
          <w:lang w:val="es-ES"/>
        </w:rPr>
        <w:t>INFORMACIÓN RELEVANTE</w:t>
      </w:r>
    </w:p>
    <w:p w14:paraId="2C52664A" w14:textId="77777777" w:rsidR="00EB57CC" w:rsidRPr="00EB57CC" w:rsidRDefault="00EB57CC" w:rsidP="00EB57CC">
      <w:pPr>
        <w:jc w:val="both"/>
        <w:rPr>
          <w:rFonts w:ascii="Trebuchet MS" w:hAnsi="Trebuchet MS"/>
          <w:sz w:val="22"/>
          <w:szCs w:val="22"/>
        </w:rPr>
      </w:pPr>
    </w:p>
    <w:p w14:paraId="037AFCF9" w14:textId="5EFFDCF2" w:rsidR="005C286E" w:rsidRDefault="009D13C5" w:rsidP="00EB57CC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Carvajal S.A. </w:t>
      </w:r>
      <w:r w:rsidR="001653C7">
        <w:rPr>
          <w:rFonts w:ascii="Trebuchet MS" w:hAnsi="Trebuchet MS"/>
          <w:sz w:val="22"/>
          <w:szCs w:val="22"/>
        </w:rPr>
        <w:t>informa que de conformidad con la autorización de la asamblea general de accionistas celebrada el 18 de octubre de 2022,</w:t>
      </w:r>
      <w:r w:rsidR="005C286E">
        <w:rPr>
          <w:rFonts w:ascii="Trebuchet MS" w:hAnsi="Trebuchet MS"/>
          <w:sz w:val="22"/>
          <w:szCs w:val="22"/>
        </w:rPr>
        <w:t xml:space="preserve"> el día de hoy</w:t>
      </w:r>
      <w:r w:rsidR="001653C7">
        <w:rPr>
          <w:rFonts w:ascii="Trebuchet MS" w:hAnsi="Trebuchet MS"/>
          <w:sz w:val="22"/>
          <w:szCs w:val="22"/>
        </w:rPr>
        <w:t xml:space="preserve"> </w:t>
      </w:r>
      <w:r w:rsidR="008D459A">
        <w:rPr>
          <w:rFonts w:ascii="Trebuchet MS" w:hAnsi="Trebuchet MS"/>
          <w:sz w:val="22"/>
          <w:szCs w:val="22"/>
        </w:rPr>
        <w:t xml:space="preserve">readquirió </w:t>
      </w:r>
      <w:r w:rsidR="00B33140">
        <w:rPr>
          <w:rFonts w:ascii="Trebuchet MS" w:hAnsi="Trebuchet MS"/>
          <w:sz w:val="22"/>
          <w:szCs w:val="22"/>
        </w:rPr>
        <w:t>2.356.245</w:t>
      </w:r>
      <w:r w:rsidR="008D459A">
        <w:rPr>
          <w:rFonts w:ascii="Trebuchet MS" w:hAnsi="Trebuchet MS"/>
          <w:sz w:val="22"/>
          <w:szCs w:val="22"/>
        </w:rPr>
        <w:t xml:space="preserve"> acciones ordinarias a un precio de COP 1.622,64 por acción, para un total de COP</w:t>
      </w:r>
      <w:r w:rsidR="00B33140">
        <w:rPr>
          <w:rFonts w:ascii="Trebuchet MS" w:hAnsi="Trebuchet MS"/>
          <w:sz w:val="22"/>
          <w:szCs w:val="22"/>
        </w:rPr>
        <w:t xml:space="preserve"> </w:t>
      </w:r>
      <w:r w:rsidR="00785CB8">
        <w:rPr>
          <w:rFonts w:ascii="Trebuchet MS" w:hAnsi="Trebuchet MS"/>
          <w:sz w:val="22"/>
          <w:szCs w:val="22"/>
        </w:rPr>
        <w:t>3.823.337.387</w:t>
      </w:r>
      <w:r w:rsidR="005C286E">
        <w:rPr>
          <w:rFonts w:ascii="Trebuchet MS" w:hAnsi="Trebuchet MS"/>
          <w:sz w:val="22"/>
          <w:szCs w:val="22"/>
        </w:rPr>
        <w:t>. El valor de dichas acciones fue pagado al momento de la readquisición.</w:t>
      </w:r>
    </w:p>
    <w:p w14:paraId="75D984F0" w14:textId="77777777" w:rsidR="005C286E" w:rsidRDefault="005C286E" w:rsidP="00EB57CC">
      <w:pPr>
        <w:jc w:val="both"/>
        <w:rPr>
          <w:rFonts w:ascii="Trebuchet MS" w:hAnsi="Trebuchet MS"/>
          <w:sz w:val="22"/>
          <w:szCs w:val="22"/>
        </w:rPr>
      </w:pPr>
    </w:p>
    <w:p w14:paraId="1FF67970" w14:textId="4116E1ED" w:rsidR="0040235B" w:rsidRPr="0040235B" w:rsidRDefault="005C286E" w:rsidP="005C286E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En virtud de dicha readquisición, el capital en circulación de la sociedad pasa de </w:t>
      </w:r>
      <w:r w:rsidR="008C7B2E">
        <w:rPr>
          <w:rFonts w:ascii="Trebuchet MS" w:hAnsi="Trebuchet MS"/>
          <w:sz w:val="22"/>
          <w:szCs w:val="22"/>
        </w:rPr>
        <w:t xml:space="preserve">COP </w:t>
      </w:r>
      <w:r w:rsidR="009C0742" w:rsidRPr="008C7B2E">
        <w:rPr>
          <w:rFonts w:ascii="Trebuchet MS" w:hAnsi="Trebuchet MS"/>
          <w:sz w:val="22"/>
          <w:szCs w:val="22"/>
        </w:rPr>
        <w:t>1.619.884.743</w:t>
      </w:r>
      <w:r w:rsidR="008C7B2E">
        <w:rPr>
          <w:rFonts w:ascii="Trebuchet MS" w:hAnsi="Trebuchet MS"/>
          <w:sz w:val="22"/>
          <w:szCs w:val="22"/>
        </w:rPr>
        <w:t xml:space="preserve"> dividido en igual número de acciones, a COP </w:t>
      </w:r>
      <w:r w:rsidR="001D7559" w:rsidRPr="001D7559">
        <w:rPr>
          <w:rFonts w:ascii="Trebuchet MS" w:hAnsi="Trebuchet MS"/>
          <w:sz w:val="22"/>
          <w:szCs w:val="22"/>
        </w:rPr>
        <w:t>1.617.528.498</w:t>
      </w:r>
      <w:r w:rsidR="00FF5BA9">
        <w:rPr>
          <w:rFonts w:ascii="Trebuchet MS" w:hAnsi="Trebuchet MS"/>
          <w:sz w:val="22"/>
          <w:szCs w:val="22"/>
        </w:rPr>
        <w:t>.</w:t>
      </w:r>
    </w:p>
    <w:p w14:paraId="73B30B5C" w14:textId="77777777" w:rsidR="009D13C5" w:rsidRDefault="009D13C5" w:rsidP="00EB57CC">
      <w:pPr>
        <w:jc w:val="both"/>
        <w:rPr>
          <w:rFonts w:ascii="Trebuchet MS" w:hAnsi="Trebuchet MS"/>
          <w:sz w:val="22"/>
          <w:szCs w:val="22"/>
        </w:rPr>
      </w:pPr>
    </w:p>
    <w:sectPr w:rsidR="009D13C5" w:rsidSect="00CE0E84">
      <w:headerReference w:type="default" r:id="rId7"/>
      <w:footerReference w:type="default" r:id="rId8"/>
      <w:pgSz w:w="12240" w:h="15840"/>
      <w:pgMar w:top="1417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45F7" w14:textId="77777777" w:rsidR="00617261" w:rsidRDefault="00617261" w:rsidP="00282B72">
      <w:r>
        <w:separator/>
      </w:r>
    </w:p>
  </w:endnote>
  <w:endnote w:type="continuationSeparator" w:id="0">
    <w:p w14:paraId="5B94E53C" w14:textId="77777777" w:rsidR="00617261" w:rsidRDefault="00617261" w:rsidP="0028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769B" w14:textId="77777777" w:rsidR="005C117A" w:rsidRDefault="005C117A">
    <w:pPr>
      <w:pStyle w:val="Piedepgina"/>
    </w:pPr>
  </w:p>
  <w:p w14:paraId="73D9CCAE" w14:textId="77777777" w:rsidR="005C117A" w:rsidRPr="00323944" w:rsidRDefault="0042228C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r>
      <w:rPr>
        <w:rFonts w:ascii="Trebuchet MS" w:hAnsi="Trebuchet MS" w:cs="Verdana"/>
        <w:color w:val="4F81BD"/>
        <w:sz w:val="18"/>
        <w:lang w:eastAsia="en-US"/>
      </w:rPr>
      <w:t xml:space="preserve">Carvajal </w:t>
    </w:r>
    <w:r w:rsidR="005C117A" w:rsidRPr="00323944">
      <w:rPr>
        <w:rFonts w:ascii="Trebuchet MS" w:hAnsi="Trebuchet MS" w:cs="Verdana"/>
        <w:color w:val="4F81BD"/>
        <w:sz w:val="18"/>
        <w:lang w:eastAsia="en-US"/>
      </w:rPr>
      <w:t xml:space="preserve"> S.A.</w:t>
    </w:r>
  </w:p>
  <w:p w14:paraId="058E2E25" w14:textId="77777777" w:rsidR="005C117A" w:rsidRDefault="005C117A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r w:rsidRPr="00EE4FD1">
      <w:rPr>
        <w:rFonts w:ascii="Trebuchet MS" w:hAnsi="Trebuchet MS" w:cs="Verdana"/>
        <w:color w:val="4F81BD"/>
        <w:sz w:val="18"/>
        <w:lang w:eastAsia="en-US"/>
      </w:rPr>
      <w:t xml:space="preserve">Nit </w:t>
    </w:r>
    <w:r w:rsidRPr="003A4EE7">
      <w:rPr>
        <w:rFonts w:ascii="Trebuchet MS" w:hAnsi="Trebuchet MS" w:cs="Verdana"/>
        <w:color w:val="4F81BD"/>
        <w:sz w:val="18"/>
        <w:lang w:eastAsia="en-US"/>
      </w:rPr>
      <w:t>890.3</w:t>
    </w:r>
    <w:r w:rsidR="0042228C">
      <w:rPr>
        <w:rFonts w:ascii="Trebuchet MS" w:hAnsi="Trebuchet MS" w:cs="Verdana"/>
        <w:color w:val="4F81BD"/>
        <w:sz w:val="18"/>
        <w:lang w:eastAsia="en-US"/>
      </w:rPr>
      <w:t>21</w:t>
    </w:r>
    <w:r w:rsidRPr="003A4EE7">
      <w:rPr>
        <w:rFonts w:ascii="Trebuchet MS" w:hAnsi="Trebuchet MS" w:cs="Verdana"/>
        <w:color w:val="4F81BD"/>
        <w:sz w:val="18"/>
        <w:lang w:eastAsia="en-US"/>
      </w:rPr>
      <w:t>.</w:t>
    </w:r>
    <w:r w:rsidR="0042228C">
      <w:rPr>
        <w:rFonts w:ascii="Trebuchet MS" w:hAnsi="Trebuchet MS" w:cs="Verdana"/>
        <w:color w:val="4F81BD"/>
        <w:sz w:val="18"/>
        <w:lang w:eastAsia="en-US"/>
      </w:rPr>
      <w:t>567</w:t>
    </w:r>
    <w:r w:rsidRPr="003A4EE7">
      <w:rPr>
        <w:rFonts w:ascii="Trebuchet MS" w:hAnsi="Trebuchet MS" w:cs="Verdana"/>
        <w:color w:val="4F81BD"/>
        <w:sz w:val="18"/>
        <w:lang w:eastAsia="en-US"/>
      </w:rPr>
      <w:t>-</w:t>
    </w:r>
    <w:r w:rsidR="0042228C">
      <w:rPr>
        <w:rFonts w:ascii="Trebuchet MS" w:hAnsi="Trebuchet MS" w:cs="Verdana"/>
        <w:color w:val="4F81BD"/>
        <w:sz w:val="18"/>
        <w:lang w:eastAsia="en-US"/>
      </w:rPr>
      <w:t>0</w:t>
    </w:r>
  </w:p>
  <w:p w14:paraId="3A8CE987" w14:textId="77777777" w:rsidR="005C117A" w:rsidRPr="00EE4FD1" w:rsidRDefault="005C117A" w:rsidP="00EE4FD1">
    <w:pPr>
      <w:pStyle w:val="Piedepgina"/>
      <w:jc w:val="right"/>
      <w:rPr>
        <w:rFonts w:ascii="Trebuchet MS" w:hAnsi="Trebuchet MS" w:cs="Verdana"/>
        <w:color w:val="4F81BD"/>
        <w:sz w:val="18"/>
        <w:lang w:eastAsia="en-US"/>
      </w:rPr>
    </w:pPr>
    <w:r>
      <w:rPr>
        <w:rFonts w:ascii="Trebuchet MS" w:hAnsi="Trebuchet MS" w:cs="Verdana"/>
        <w:color w:val="4F81BD"/>
        <w:sz w:val="18"/>
        <w:lang w:eastAsia="en-US"/>
      </w:rPr>
      <w:t>+57 (2) 667 5011</w:t>
    </w:r>
  </w:p>
  <w:p w14:paraId="4AE7C0B3" w14:textId="77777777" w:rsidR="005C117A" w:rsidRPr="00EE4FD1" w:rsidRDefault="005C117A" w:rsidP="00EE4FD1">
    <w:pPr>
      <w:pStyle w:val="Piedepgina"/>
      <w:jc w:val="right"/>
      <w:rPr>
        <w:rFonts w:ascii="Trebuchet MS" w:hAnsi="Trebuchet MS"/>
        <w:color w:val="4F81BD"/>
        <w:sz w:val="18"/>
      </w:rPr>
    </w:pPr>
    <w:r w:rsidRPr="00EE4FD1">
      <w:rPr>
        <w:rFonts w:ascii="Trebuchet MS" w:hAnsi="Trebuchet MS" w:cs="Verdana"/>
        <w:color w:val="4F81BD"/>
        <w:sz w:val="18"/>
        <w:lang w:eastAsia="en-US"/>
      </w:rPr>
      <w:t>Calle 29 Norte # 6A - 40</w:t>
    </w:r>
  </w:p>
  <w:p w14:paraId="37D87901" w14:textId="77777777" w:rsidR="005C117A" w:rsidRPr="00EE4FD1" w:rsidRDefault="00025651" w:rsidP="00EE4FD1">
    <w:pPr>
      <w:pStyle w:val="Piedepgina"/>
      <w:jc w:val="right"/>
      <w:rPr>
        <w:rFonts w:ascii="Trebuchet MS" w:hAnsi="Trebuchet MS"/>
        <w:color w:val="4F81BD"/>
        <w:sz w:val="18"/>
      </w:rPr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0" wp14:anchorId="35350B29" wp14:editId="4EF9F74A">
          <wp:simplePos x="0" y="0"/>
          <wp:positionH relativeFrom="column">
            <wp:posOffset>5856605</wp:posOffset>
          </wp:positionH>
          <wp:positionV relativeFrom="page">
            <wp:posOffset>9225915</wp:posOffset>
          </wp:positionV>
          <wp:extent cx="622935" cy="91376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40" t="40770" r="45288" b="42110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17A" w:rsidRPr="00EE4FD1">
      <w:rPr>
        <w:rFonts w:ascii="Trebuchet MS" w:hAnsi="Trebuchet MS"/>
        <w:color w:val="4F81BD"/>
        <w:sz w:val="18"/>
      </w:rPr>
      <w:t>Cali, Colombia</w:t>
    </w:r>
  </w:p>
  <w:p w14:paraId="06A6FD60" w14:textId="77777777" w:rsidR="005C117A" w:rsidRDefault="005C117A" w:rsidP="008D1DF2">
    <w:pPr>
      <w:pStyle w:val="Piedepgina"/>
      <w:jc w:val="right"/>
    </w:pPr>
    <w:r w:rsidRPr="008D1DF2">
      <w:rPr>
        <w:rFonts w:ascii="Trebuchet MS" w:hAnsi="Trebuchet MS"/>
        <w:b/>
        <w:color w:val="4F81BD"/>
        <w:sz w:val="18"/>
      </w:rPr>
      <w:t>www.carvajal.com</w:t>
    </w:r>
  </w:p>
  <w:p w14:paraId="4F52EF77" w14:textId="77777777" w:rsidR="005C117A" w:rsidRDefault="005C11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82A3" w14:textId="77777777" w:rsidR="00617261" w:rsidRDefault="00617261" w:rsidP="00282B72">
      <w:r>
        <w:separator/>
      </w:r>
    </w:p>
  </w:footnote>
  <w:footnote w:type="continuationSeparator" w:id="0">
    <w:p w14:paraId="47BABA4F" w14:textId="77777777" w:rsidR="00617261" w:rsidRDefault="00617261" w:rsidP="0028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80F4" w14:textId="77777777" w:rsidR="005C117A" w:rsidRDefault="00CE0E84" w:rsidP="00CE0E84">
    <w:pPr>
      <w:pStyle w:val="Encabezado"/>
      <w:jc w:val="right"/>
      <w:rPr>
        <w:noProof/>
      </w:rPr>
    </w:pPr>
    <w:r>
      <w:rPr>
        <w:rFonts w:ascii="Trebuchet MS" w:hAnsi="Trebuchet MS"/>
        <w:b/>
        <w:noProof/>
        <w:color w:val="AFD601"/>
        <w:sz w:val="28"/>
        <w:szCs w:val="28"/>
        <w:lang w:eastAsia="es-CO"/>
      </w:rPr>
      <w:drawing>
        <wp:inline distT="0" distB="0" distL="0" distR="0" wp14:anchorId="2E461D5F" wp14:editId="52E1A2F2">
          <wp:extent cx="2190307" cy="802351"/>
          <wp:effectExtent l="0" t="0" r="63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814" cy="80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2EFDF" w14:textId="77777777" w:rsidR="005C117A" w:rsidRDefault="005C117A">
    <w:pPr>
      <w:pStyle w:val="Encabezado"/>
      <w:rPr>
        <w:noProof/>
      </w:rPr>
    </w:pPr>
  </w:p>
  <w:p w14:paraId="62A9390B" w14:textId="77777777" w:rsidR="005C117A" w:rsidRDefault="005C11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2525"/>
    <w:multiLevelType w:val="hybridMultilevel"/>
    <w:tmpl w:val="59AC7EE8"/>
    <w:lvl w:ilvl="0" w:tplc="ADF89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FAE01F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10C016BA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20EB5"/>
    <w:multiLevelType w:val="hybridMultilevel"/>
    <w:tmpl w:val="249E2C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44C9"/>
    <w:multiLevelType w:val="hybridMultilevel"/>
    <w:tmpl w:val="70481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4281"/>
    <w:multiLevelType w:val="hybridMultilevel"/>
    <w:tmpl w:val="1B062A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3A6"/>
    <w:multiLevelType w:val="hybridMultilevel"/>
    <w:tmpl w:val="4F6EA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0D7E"/>
    <w:multiLevelType w:val="hybridMultilevel"/>
    <w:tmpl w:val="7EAACC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D7A0C"/>
    <w:multiLevelType w:val="hybridMultilevel"/>
    <w:tmpl w:val="A9C0A15A"/>
    <w:lvl w:ilvl="0" w:tplc="8DEE871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7196D"/>
    <w:multiLevelType w:val="hybridMultilevel"/>
    <w:tmpl w:val="317A5A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527A4"/>
    <w:multiLevelType w:val="hybridMultilevel"/>
    <w:tmpl w:val="04B28D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8E6978"/>
    <w:multiLevelType w:val="hybridMultilevel"/>
    <w:tmpl w:val="1AA0BE38"/>
    <w:lvl w:ilvl="0" w:tplc="1D907E24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938151">
    <w:abstractNumId w:val="7"/>
  </w:num>
  <w:num w:numId="2" w16cid:durableId="1847598472">
    <w:abstractNumId w:val="3"/>
  </w:num>
  <w:num w:numId="3" w16cid:durableId="849180901">
    <w:abstractNumId w:val="8"/>
  </w:num>
  <w:num w:numId="4" w16cid:durableId="926962620">
    <w:abstractNumId w:val="2"/>
  </w:num>
  <w:num w:numId="5" w16cid:durableId="1191142783">
    <w:abstractNumId w:val="4"/>
  </w:num>
  <w:num w:numId="6" w16cid:durableId="803157344">
    <w:abstractNumId w:val="5"/>
  </w:num>
  <w:num w:numId="7" w16cid:durableId="1332684904">
    <w:abstractNumId w:val="6"/>
  </w:num>
  <w:num w:numId="8" w16cid:durableId="2020303410">
    <w:abstractNumId w:val="0"/>
  </w:num>
  <w:num w:numId="9" w16cid:durableId="940382937">
    <w:abstractNumId w:val="9"/>
  </w:num>
  <w:num w:numId="10" w16cid:durableId="126283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49"/>
    <w:rsid w:val="00012697"/>
    <w:rsid w:val="00017AEA"/>
    <w:rsid w:val="00023B04"/>
    <w:rsid w:val="00025651"/>
    <w:rsid w:val="00036EF1"/>
    <w:rsid w:val="00047174"/>
    <w:rsid w:val="00057A3D"/>
    <w:rsid w:val="00073C4E"/>
    <w:rsid w:val="00074136"/>
    <w:rsid w:val="000848FE"/>
    <w:rsid w:val="00084D6B"/>
    <w:rsid w:val="00087E1A"/>
    <w:rsid w:val="000967AC"/>
    <w:rsid w:val="000A0F12"/>
    <w:rsid w:val="000A3883"/>
    <w:rsid w:val="000A5758"/>
    <w:rsid w:val="000B312B"/>
    <w:rsid w:val="000C2B5F"/>
    <w:rsid w:val="000C3FCD"/>
    <w:rsid w:val="000C6CED"/>
    <w:rsid w:val="000E5B6C"/>
    <w:rsid w:val="00105B47"/>
    <w:rsid w:val="0011020D"/>
    <w:rsid w:val="001226C3"/>
    <w:rsid w:val="00124421"/>
    <w:rsid w:val="00125543"/>
    <w:rsid w:val="001313E9"/>
    <w:rsid w:val="0013726A"/>
    <w:rsid w:val="00155612"/>
    <w:rsid w:val="001653C7"/>
    <w:rsid w:val="00171764"/>
    <w:rsid w:val="00182E25"/>
    <w:rsid w:val="001914C5"/>
    <w:rsid w:val="00192339"/>
    <w:rsid w:val="00193DE0"/>
    <w:rsid w:val="001A1C9C"/>
    <w:rsid w:val="001B2D70"/>
    <w:rsid w:val="001C61E8"/>
    <w:rsid w:val="001C7314"/>
    <w:rsid w:val="001D7559"/>
    <w:rsid w:val="001E321A"/>
    <w:rsid w:val="001F0F2D"/>
    <w:rsid w:val="001F1041"/>
    <w:rsid w:val="001F465F"/>
    <w:rsid w:val="001F4CA7"/>
    <w:rsid w:val="001F5887"/>
    <w:rsid w:val="001F5B41"/>
    <w:rsid w:val="001F6BBA"/>
    <w:rsid w:val="00200B05"/>
    <w:rsid w:val="00201075"/>
    <w:rsid w:val="002022C6"/>
    <w:rsid w:val="002026EE"/>
    <w:rsid w:val="002048BE"/>
    <w:rsid w:val="00205600"/>
    <w:rsid w:val="00213C21"/>
    <w:rsid w:val="00242273"/>
    <w:rsid w:val="00257F2F"/>
    <w:rsid w:val="00266710"/>
    <w:rsid w:val="00273DB7"/>
    <w:rsid w:val="00282B72"/>
    <w:rsid w:val="002850EF"/>
    <w:rsid w:val="00290363"/>
    <w:rsid w:val="002A69A3"/>
    <w:rsid w:val="002B3053"/>
    <w:rsid w:val="002C3937"/>
    <w:rsid w:val="002D16BB"/>
    <w:rsid w:val="002D2D6C"/>
    <w:rsid w:val="002E025F"/>
    <w:rsid w:val="00321F6C"/>
    <w:rsid w:val="0032228A"/>
    <w:rsid w:val="00323944"/>
    <w:rsid w:val="00333A1A"/>
    <w:rsid w:val="0033738B"/>
    <w:rsid w:val="00341D4A"/>
    <w:rsid w:val="00346F16"/>
    <w:rsid w:val="00366C79"/>
    <w:rsid w:val="00391034"/>
    <w:rsid w:val="00392C6F"/>
    <w:rsid w:val="003A25B9"/>
    <w:rsid w:val="003A38FF"/>
    <w:rsid w:val="003A3ECE"/>
    <w:rsid w:val="003A4EE7"/>
    <w:rsid w:val="003A5ABC"/>
    <w:rsid w:val="003A6A00"/>
    <w:rsid w:val="003B02A4"/>
    <w:rsid w:val="003B21F5"/>
    <w:rsid w:val="003B44F5"/>
    <w:rsid w:val="003C478F"/>
    <w:rsid w:val="003C4AA3"/>
    <w:rsid w:val="003D50A0"/>
    <w:rsid w:val="003D573A"/>
    <w:rsid w:val="003E7B65"/>
    <w:rsid w:val="003F447C"/>
    <w:rsid w:val="003F45FC"/>
    <w:rsid w:val="003F59E3"/>
    <w:rsid w:val="0040235B"/>
    <w:rsid w:val="00411388"/>
    <w:rsid w:val="004131E1"/>
    <w:rsid w:val="00415A60"/>
    <w:rsid w:val="0042228C"/>
    <w:rsid w:val="0043040F"/>
    <w:rsid w:val="00437F64"/>
    <w:rsid w:val="004416D4"/>
    <w:rsid w:val="00443F78"/>
    <w:rsid w:val="00450C27"/>
    <w:rsid w:val="00463849"/>
    <w:rsid w:val="00463E87"/>
    <w:rsid w:val="00464C29"/>
    <w:rsid w:val="004756BD"/>
    <w:rsid w:val="004919D8"/>
    <w:rsid w:val="00492FC3"/>
    <w:rsid w:val="00495340"/>
    <w:rsid w:val="00497E79"/>
    <w:rsid w:val="004B0FAC"/>
    <w:rsid w:val="004B69D7"/>
    <w:rsid w:val="004C19DE"/>
    <w:rsid w:val="004C2782"/>
    <w:rsid w:val="004C52A8"/>
    <w:rsid w:val="004D1724"/>
    <w:rsid w:val="004D3C7B"/>
    <w:rsid w:val="004E6E80"/>
    <w:rsid w:val="004F448F"/>
    <w:rsid w:val="004F63ED"/>
    <w:rsid w:val="00500AE8"/>
    <w:rsid w:val="005012AE"/>
    <w:rsid w:val="00512FCA"/>
    <w:rsid w:val="00521459"/>
    <w:rsid w:val="00522187"/>
    <w:rsid w:val="0052392B"/>
    <w:rsid w:val="00537500"/>
    <w:rsid w:val="005473DF"/>
    <w:rsid w:val="00547C53"/>
    <w:rsid w:val="005513BA"/>
    <w:rsid w:val="005614FA"/>
    <w:rsid w:val="0057341F"/>
    <w:rsid w:val="005929E0"/>
    <w:rsid w:val="00593722"/>
    <w:rsid w:val="005B04EF"/>
    <w:rsid w:val="005C117A"/>
    <w:rsid w:val="005C152F"/>
    <w:rsid w:val="005C2287"/>
    <w:rsid w:val="005C286E"/>
    <w:rsid w:val="005C293E"/>
    <w:rsid w:val="005C4D5B"/>
    <w:rsid w:val="005D3679"/>
    <w:rsid w:val="00602286"/>
    <w:rsid w:val="00604329"/>
    <w:rsid w:val="006067BF"/>
    <w:rsid w:val="006156F7"/>
    <w:rsid w:val="00617261"/>
    <w:rsid w:val="006256EB"/>
    <w:rsid w:val="006264F4"/>
    <w:rsid w:val="00642E57"/>
    <w:rsid w:val="00645496"/>
    <w:rsid w:val="00670B76"/>
    <w:rsid w:val="0067424E"/>
    <w:rsid w:val="00690E93"/>
    <w:rsid w:val="00691E23"/>
    <w:rsid w:val="006A0B08"/>
    <w:rsid w:val="006B170A"/>
    <w:rsid w:val="006B3B92"/>
    <w:rsid w:val="006C1A5E"/>
    <w:rsid w:val="006E44B7"/>
    <w:rsid w:val="006E617B"/>
    <w:rsid w:val="006F1E37"/>
    <w:rsid w:val="006F407B"/>
    <w:rsid w:val="00701F80"/>
    <w:rsid w:val="007270C9"/>
    <w:rsid w:val="0074039A"/>
    <w:rsid w:val="00746F2D"/>
    <w:rsid w:val="007523A0"/>
    <w:rsid w:val="007533FA"/>
    <w:rsid w:val="0076363B"/>
    <w:rsid w:val="00763FF2"/>
    <w:rsid w:val="00783427"/>
    <w:rsid w:val="00785CB8"/>
    <w:rsid w:val="007B6F9F"/>
    <w:rsid w:val="007C08FA"/>
    <w:rsid w:val="007C235B"/>
    <w:rsid w:val="007D4178"/>
    <w:rsid w:val="007D4628"/>
    <w:rsid w:val="007F01CD"/>
    <w:rsid w:val="00801B1B"/>
    <w:rsid w:val="00804F0C"/>
    <w:rsid w:val="0081069B"/>
    <w:rsid w:val="00813035"/>
    <w:rsid w:val="008309BC"/>
    <w:rsid w:val="00833BC9"/>
    <w:rsid w:val="008455A8"/>
    <w:rsid w:val="00845945"/>
    <w:rsid w:val="00857107"/>
    <w:rsid w:val="008815DA"/>
    <w:rsid w:val="00882037"/>
    <w:rsid w:val="00894BE8"/>
    <w:rsid w:val="00895B78"/>
    <w:rsid w:val="008A10D6"/>
    <w:rsid w:val="008A2219"/>
    <w:rsid w:val="008A700C"/>
    <w:rsid w:val="008C7B2E"/>
    <w:rsid w:val="008D1DF2"/>
    <w:rsid w:val="008D343F"/>
    <w:rsid w:val="008D459A"/>
    <w:rsid w:val="008D7696"/>
    <w:rsid w:val="008F2269"/>
    <w:rsid w:val="008F3F5B"/>
    <w:rsid w:val="0091217D"/>
    <w:rsid w:val="00914592"/>
    <w:rsid w:val="00927974"/>
    <w:rsid w:val="009342FD"/>
    <w:rsid w:val="00940EBD"/>
    <w:rsid w:val="00944FA3"/>
    <w:rsid w:val="00964D05"/>
    <w:rsid w:val="00971DC2"/>
    <w:rsid w:val="00977005"/>
    <w:rsid w:val="00983859"/>
    <w:rsid w:val="009A5A74"/>
    <w:rsid w:val="009B2B38"/>
    <w:rsid w:val="009B424D"/>
    <w:rsid w:val="009C0742"/>
    <w:rsid w:val="009D13C5"/>
    <w:rsid w:val="009D247C"/>
    <w:rsid w:val="009D2AB7"/>
    <w:rsid w:val="00A00CD2"/>
    <w:rsid w:val="00A160EF"/>
    <w:rsid w:val="00A23EF8"/>
    <w:rsid w:val="00A301B3"/>
    <w:rsid w:val="00A34331"/>
    <w:rsid w:val="00A36C51"/>
    <w:rsid w:val="00A415D0"/>
    <w:rsid w:val="00A72969"/>
    <w:rsid w:val="00A853EA"/>
    <w:rsid w:val="00AA4AB9"/>
    <w:rsid w:val="00AA78A1"/>
    <w:rsid w:val="00AB0B40"/>
    <w:rsid w:val="00AB17E8"/>
    <w:rsid w:val="00AC07B6"/>
    <w:rsid w:val="00AC0FBE"/>
    <w:rsid w:val="00AD71E7"/>
    <w:rsid w:val="00AD726D"/>
    <w:rsid w:val="00AD7895"/>
    <w:rsid w:val="00AE7BA7"/>
    <w:rsid w:val="00B102BF"/>
    <w:rsid w:val="00B11874"/>
    <w:rsid w:val="00B1342E"/>
    <w:rsid w:val="00B14969"/>
    <w:rsid w:val="00B14A32"/>
    <w:rsid w:val="00B32171"/>
    <w:rsid w:val="00B33140"/>
    <w:rsid w:val="00B37BF0"/>
    <w:rsid w:val="00B41595"/>
    <w:rsid w:val="00B42A02"/>
    <w:rsid w:val="00B4452D"/>
    <w:rsid w:val="00B54324"/>
    <w:rsid w:val="00B56A3C"/>
    <w:rsid w:val="00B64901"/>
    <w:rsid w:val="00B6589D"/>
    <w:rsid w:val="00B660AA"/>
    <w:rsid w:val="00B6798D"/>
    <w:rsid w:val="00B75EB5"/>
    <w:rsid w:val="00B81FA3"/>
    <w:rsid w:val="00B970A8"/>
    <w:rsid w:val="00BA43B5"/>
    <w:rsid w:val="00BA72BE"/>
    <w:rsid w:val="00BB5AD6"/>
    <w:rsid w:val="00BB7135"/>
    <w:rsid w:val="00BD2963"/>
    <w:rsid w:val="00BD30B6"/>
    <w:rsid w:val="00BE49AE"/>
    <w:rsid w:val="00BE5F01"/>
    <w:rsid w:val="00BE6AB0"/>
    <w:rsid w:val="00BF0653"/>
    <w:rsid w:val="00C0087E"/>
    <w:rsid w:val="00C03964"/>
    <w:rsid w:val="00C05547"/>
    <w:rsid w:val="00C1025D"/>
    <w:rsid w:val="00C1045D"/>
    <w:rsid w:val="00C136F4"/>
    <w:rsid w:val="00C14E74"/>
    <w:rsid w:val="00C17887"/>
    <w:rsid w:val="00C2143A"/>
    <w:rsid w:val="00C53C60"/>
    <w:rsid w:val="00C54715"/>
    <w:rsid w:val="00C5680C"/>
    <w:rsid w:val="00C811DE"/>
    <w:rsid w:val="00C917BC"/>
    <w:rsid w:val="00C926CB"/>
    <w:rsid w:val="00CA4B84"/>
    <w:rsid w:val="00CB00D3"/>
    <w:rsid w:val="00CB3586"/>
    <w:rsid w:val="00CC2BA9"/>
    <w:rsid w:val="00CC34CA"/>
    <w:rsid w:val="00CE0E84"/>
    <w:rsid w:val="00CE7D87"/>
    <w:rsid w:val="00CF01A3"/>
    <w:rsid w:val="00D03AD9"/>
    <w:rsid w:val="00D03D27"/>
    <w:rsid w:val="00D11191"/>
    <w:rsid w:val="00D21061"/>
    <w:rsid w:val="00D23860"/>
    <w:rsid w:val="00D262C2"/>
    <w:rsid w:val="00D301FA"/>
    <w:rsid w:val="00D36C57"/>
    <w:rsid w:val="00D53B08"/>
    <w:rsid w:val="00D63DE4"/>
    <w:rsid w:val="00D67556"/>
    <w:rsid w:val="00D749C4"/>
    <w:rsid w:val="00D86F1C"/>
    <w:rsid w:val="00D9197C"/>
    <w:rsid w:val="00D921DE"/>
    <w:rsid w:val="00DA0EAF"/>
    <w:rsid w:val="00DA1F1D"/>
    <w:rsid w:val="00DA2236"/>
    <w:rsid w:val="00DC51D9"/>
    <w:rsid w:val="00DD042F"/>
    <w:rsid w:val="00DE4718"/>
    <w:rsid w:val="00DE6EDC"/>
    <w:rsid w:val="00DF2489"/>
    <w:rsid w:val="00DF776E"/>
    <w:rsid w:val="00E00A1F"/>
    <w:rsid w:val="00E17027"/>
    <w:rsid w:val="00E17CF1"/>
    <w:rsid w:val="00E32C97"/>
    <w:rsid w:val="00E42891"/>
    <w:rsid w:val="00E83373"/>
    <w:rsid w:val="00E8575B"/>
    <w:rsid w:val="00E85929"/>
    <w:rsid w:val="00E866EA"/>
    <w:rsid w:val="00E866F1"/>
    <w:rsid w:val="00E959CA"/>
    <w:rsid w:val="00EB093A"/>
    <w:rsid w:val="00EB57CC"/>
    <w:rsid w:val="00EC70A3"/>
    <w:rsid w:val="00ED51E9"/>
    <w:rsid w:val="00EE4FD1"/>
    <w:rsid w:val="00EE571A"/>
    <w:rsid w:val="00EF7F8A"/>
    <w:rsid w:val="00F03BCA"/>
    <w:rsid w:val="00F13A08"/>
    <w:rsid w:val="00F13CBB"/>
    <w:rsid w:val="00F15D33"/>
    <w:rsid w:val="00F27E67"/>
    <w:rsid w:val="00F33DC9"/>
    <w:rsid w:val="00F56107"/>
    <w:rsid w:val="00F63602"/>
    <w:rsid w:val="00F64E23"/>
    <w:rsid w:val="00F713A4"/>
    <w:rsid w:val="00F748A9"/>
    <w:rsid w:val="00F811C0"/>
    <w:rsid w:val="00F90153"/>
    <w:rsid w:val="00F9215D"/>
    <w:rsid w:val="00FA21C1"/>
    <w:rsid w:val="00FB350E"/>
    <w:rsid w:val="00FC72E2"/>
    <w:rsid w:val="00FE1500"/>
    <w:rsid w:val="00FE213C"/>
    <w:rsid w:val="00FE2929"/>
    <w:rsid w:val="00FE35A2"/>
    <w:rsid w:val="00FF3A2A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0CFEE3"/>
  <w15:docId w15:val="{8C293F64-C301-4DA5-B044-4A700E07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E0"/>
    <w:rPr>
      <w:rFonts w:ascii="Times New Roman" w:hAnsi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locked/>
    <w:rsid w:val="00C0087E"/>
    <w:pPr>
      <w:keepNext/>
      <w:widowControl w:val="0"/>
      <w:suppressAutoHyphens/>
      <w:snapToGrid w:val="0"/>
      <w:jc w:val="both"/>
      <w:outlineLvl w:val="0"/>
    </w:pPr>
    <w:rPr>
      <w:rFonts w:ascii="Arial" w:hAnsi="Arial"/>
      <w:b/>
      <w:spacing w:val="-4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82B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82B7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282B7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82B7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82B7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82B72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C1045D"/>
    <w:pPr>
      <w:tabs>
        <w:tab w:val="left" w:pos="567"/>
        <w:tab w:val="right" w:pos="8647"/>
      </w:tabs>
      <w:spacing w:line="360" w:lineRule="auto"/>
      <w:jc w:val="both"/>
    </w:pPr>
    <w:rPr>
      <w:rFonts w:ascii="Tahoma" w:hAnsi="Tahoma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1045D"/>
    <w:rPr>
      <w:rFonts w:ascii="Tahoma" w:hAnsi="Tahoma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C136F4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60AA"/>
    <w:pPr>
      <w:ind w:left="720"/>
      <w:contextualSpacing/>
    </w:pPr>
  </w:style>
  <w:style w:type="character" w:customStyle="1" w:styleId="apple-style-span">
    <w:name w:val="apple-style-span"/>
    <w:basedOn w:val="Fuentedeprrafopredeter"/>
    <w:uiPriority w:val="99"/>
    <w:rsid w:val="00323944"/>
    <w:rPr>
      <w:rFonts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74039A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C0087E"/>
    <w:rPr>
      <w:rFonts w:ascii="Arial" w:hAnsi="Arial"/>
      <w:b/>
      <w:spacing w:val="-4"/>
      <w:sz w:val="28"/>
      <w:szCs w:val="20"/>
      <w:lang w:val="es-ES_tradnl" w:eastAsia="es-ES"/>
    </w:rPr>
  </w:style>
  <w:style w:type="paragraph" w:styleId="Sinespaciado">
    <w:name w:val="No Spacing"/>
    <w:uiPriority w:val="1"/>
    <w:qFormat/>
    <w:rsid w:val="00C0087E"/>
    <w:rPr>
      <w:rFonts w:ascii="Calibri" w:eastAsia="Calibri" w:hAnsi="Calibri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07B6"/>
    <w:rPr>
      <w:rFonts w:asciiTheme="minorHAnsi" w:hAnsiTheme="minorHAns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07B6"/>
    <w:rPr>
      <w:rFonts w:asciiTheme="minorHAnsi" w:hAnsi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C07B6"/>
    <w:rPr>
      <w:rFonts w:cs="Times New Roman"/>
      <w:vertAlign w:val="superscript"/>
    </w:rPr>
  </w:style>
  <w:style w:type="paragraph" w:customStyle="1" w:styleId="Default">
    <w:name w:val="Default"/>
    <w:rsid w:val="00592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6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7">
          <w:marLeft w:val="9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ytam\Mis%20documentos\04%20PLANTILLAS%20CORPORATIVAS\PLANTILLA%20OC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OC FINAL</Template>
  <TotalTime>2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CARVAJAL  PROPIEDADES E INVERSIONES S</vt:lpstr>
    </vt:vector>
  </TitlesOfParts>
  <Company>Carvajal S.A.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CARVAJAL  PROPIEDADES E INVERSIONES S</dc:title>
  <dc:creator>Sayuri Tamura</dc:creator>
  <cp:lastModifiedBy>Giraldo Valencia Catalina</cp:lastModifiedBy>
  <cp:revision>6</cp:revision>
  <cp:lastPrinted>2018-10-25T13:39:00Z</cp:lastPrinted>
  <dcterms:created xsi:type="dcterms:W3CDTF">2022-11-22T18:54:00Z</dcterms:created>
  <dcterms:modified xsi:type="dcterms:W3CDTF">2022-11-22T18:56:00Z</dcterms:modified>
</cp:coreProperties>
</file>